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E2" w:rsidRDefault="001C27E2" w:rsidP="001C27E2">
      <w:pPr>
        <w:pStyle w:val="NormalWeb"/>
      </w:pPr>
      <w:bookmarkStart w:id="0" w:name="ACT_5_SCENE_4_EPILOGUE_ROSALIND"/>
      <w:r>
        <w:rPr>
          <w:b/>
          <w:bCs/>
        </w:rPr>
        <w:t>ACT 5 SCENE 4 EPILOGUE</w:t>
      </w:r>
      <w:r>
        <w:rPr>
          <w:b/>
          <w:bCs/>
        </w:rPr>
        <w:br/>
        <w:t>ROSALIND</w:t>
      </w:r>
      <w:r>
        <w:t xml:space="preserve"> </w:t>
      </w:r>
      <w:bookmarkEnd w:id="0"/>
    </w:p>
    <w:p w:rsidR="001C27E2" w:rsidRDefault="001C27E2" w:rsidP="001C27E2">
      <w:pPr>
        <w:pStyle w:val="NormalWeb"/>
      </w:pPr>
      <w:r>
        <w:t>It is not the fashion to see the lady the epilogue</w:t>
      </w:r>
      <w:proofErr w:type="gramStart"/>
      <w:r>
        <w:t>;</w:t>
      </w:r>
      <w:proofErr w:type="gramEnd"/>
      <w:r>
        <w:br/>
        <w:t>but it is no more unhandsome than to see the lord</w:t>
      </w:r>
      <w:r>
        <w:br/>
        <w:t>the prologue. If it be true that good wine needs</w:t>
      </w:r>
      <w:r>
        <w:br/>
        <w:t>no bush, 'tis true that a good play needs no</w:t>
      </w:r>
      <w:r>
        <w:br/>
        <w:t>epilogue; yet to good wine they do use good bushes,</w:t>
      </w:r>
      <w:r>
        <w:br/>
        <w:t>and good plays prove the better by the help of good</w:t>
      </w:r>
      <w:r>
        <w:br/>
        <w:t xml:space="preserve">epilogues. What a case am I in then, that </w:t>
      </w:r>
      <w:proofErr w:type="gramStart"/>
      <w:r>
        <w:t>am</w:t>
      </w:r>
      <w:proofErr w:type="gramEnd"/>
      <w:r>
        <w:br/>
        <w:t>neither a good epilogue nor cannot insinuate with</w:t>
      </w:r>
      <w:r>
        <w:br/>
        <w:t>you in the behalf of a good play! I am not</w:t>
      </w:r>
      <w:r>
        <w:br/>
        <w:t>furnished like a beggar, therefore to beg will not</w:t>
      </w:r>
      <w:r>
        <w:br/>
        <w:t>become me: my way is to conjure you; and I'll begin</w:t>
      </w:r>
      <w:r>
        <w:br/>
        <w:t>with the women. I charge you, O women, for the love</w:t>
      </w:r>
      <w:r>
        <w:br/>
        <w:t>you bear to men, to like as much of this play as</w:t>
      </w:r>
      <w:r>
        <w:br/>
        <w:t>please you: and I charge you, O men, for the love</w:t>
      </w:r>
      <w:r>
        <w:br/>
        <w:t>you bear to women--as I perceive by your simpering,</w:t>
      </w:r>
      <w:r>
        <w:br/>
        <w:t>none of you hates them--that between you and the</w:t>
      </w:r>
      <w:r>
        <w:br/>
        <w:t>women the play may please. If I were a woman I</w:t>
      </w:r>
      <w:r>
        <w:br/>
        <w:t>would kiss as many of you as had beards that pleased</w:t>
      </w:r>
      <w:r>
        <w:br/>
        <w:t>me, complexions that liked me and breaths that I</w:t>
      </w:r>
      <w:r>
        <w:br/>
        <w:t>defied not: and, I am sure, as many as have good</w:t>
      </w:r>
      <w:r>
        <w:br/>
        <w:t>beards or good faces or sweet breaths will, for my</w:t>
      </w:r>
      <w:r>
        <w:br/>
        <w:t>kind offer, when I make curtsy, bid me farewell.</w:t>
      </w:r>
    </w:p>
    <w:p w:rsidR="001C27E2" w:rsidRDefault="001C27E2" w:rsidP="001C27E2">
      <w:pPr>
        <w:pStyle w:val="NormalWeb"/>
      </w:pPr>
      <w:hyperlink r:id="rId5" w:anchor="Classic Monologues" w:history="1">
        <w:proofErr w:type="gramStart"/>
        <w:r>
          <w:rPr>
            <w:rStyle w:val="Hyperlink"/>
            <w:b/>
            <w:bCs/>
          </w:rPr>
          <w:t>back</w:t>
        </w:r>
        <w:proofErr w:type="gramEnd"/>
        <w:r>
          <w:rPr>
            <w:rStyle w:val="Hyperlink"/>
            <w:b/>
            <w:bCs/>
          </w:rPr>
          <w:t xml:space="preserve"> to top</w:t>
        </w:r>
      </w:hyperlink>
    </w:p>
    <w:p w:rsidR="00191DD4" w:rsidRDefault="001C27E2"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E2"/>
    <w:rsid w:val="000A4671"/>
    <w:rsid w:val="001441CF"/>
    <w:rsid w:val="001C27E2"/>
    <w:rsid w:val="009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27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2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7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6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nnyhillsdrama.com/women%20monologu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2014-08-08T03:29:00Z</dcterms:created>
  <dcterms:modified xsi:type="dcterms:W3CDTF">2014-08-08T03:34:00Z</dcterms:modified>
</cp:coreProperties>
</file>