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CB83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Oedipus “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You are the King’s killer!” scene (2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M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  <w:proofErr w:type="gramEnd"/>
    </w:p>
    <w:p w14:paraId="3B1F4C6A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AC34098" w14:textId="77777777" w:rsidR="00BE360A" w:rsidRPr="00BE360A" w:rsidRDefault="00BE360A" w:rsidP="00BE360A">
      <w:pPr>
        <w:rPr>
          <w:rFonts w:ascii="Times New Roman" w:hAnsi="Times New Roman" w:cs="Times New Roman"/>
        </w:rPr>
      </w:pPr>
      <w:r w:rsidRPr="00BE360A">
        <w:rPr>
          <w:rFonts w:ascii="Times New Roman" w:hAnsi="Times New Roman" w:cs="Times New Roman"/>
        </w:rPr>
        <w:t>Oedipus (E-DUH-PUSS)                       Iocasta (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JO-COST-UH</w:t>
      </w:r>
      <w:r w:rsidRPr="00BE360A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)</w:t>
      </w:r>
    </w:p>
    <w:p w14:paraId="6F91E8FF" w14:textId="77777777" w:rsidR="00BE360A" w:rsidRPr="00BE360A" w:rsidRDefault="00BE360A" w:rsidP="00BE360A">
      <w:pPr>
        <w:rPr>
          <w:rFonts w:ascii="Times New Roman" w:hAnsi="Times New Roman" w:cs="Times New Roman"/>
        </w:rPr>
      </w:pPr>
      <w:r w:rsidRPr="00BE360A">
        <w:rPr>
          <w:rFonts w:ascii="Times New Roman" w:hAnsi="Times New Roman" w:cs="Times New Roman"/>
        </w:rPr>
        <w:t>Creon (CREE-ON)</w:t>
      </w: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Teiresias</w:t>
      </w:r>
      <w:proofErr w:type="spellEnd"/>
      <w:r>
        <w:rPr>
          <w:rFonts w:ascii="Times New Roman" w:hAnsi="Times New Roman" w:cs="Times New Roman"/>
        </w:rPr>
        <w:t xml:space="preserve"> (TIE-REE-SEE-ASS)</w:t>
      </w:r>
    </w:p>
    <w:p w14:paraId="4BA4806A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Enter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, led by a boy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</w:p>
    <w:p w14:paraId="00DF2D11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0CD08E64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, by your art you read the signs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nd secrets of the earth and of the sky; </w:t>
      </w:r>
    </w:p>
    <w:p w14:paraId="37F3420F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Therefore you know, although you c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annot see, 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he plague that is besetting us; from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this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n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other man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but you, my lord, can save us. 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Phoebus has said—you may have heard already</w:t>
      </w:r>
    </w:p>
    <w:p w14:paraId="0A3A137B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 In answer to our question, that this plague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ill never cease unless we can discover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hat men they were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who murdered Laius,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nd punish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them with death or banishment. 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Therefore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give freely all that you have learned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f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rom bir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ds or other form of divination; Save us; save me, the city, and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yourself,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f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rom the pollut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ion that his bloodshed causes.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No finer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task, than to give all one has i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n helping others; we are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in your hands.</w:t>
      </w:r>
    </w:p>
    <w:p w14:paraId="7109FF31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78FECC5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Ah!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what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 burde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n knowledge is, when knowledge c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an be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of no avail! I knew this </w:t>
      </w: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well,</w:t>
      </w:r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nd yet forgot, or I should not have come.</w:t>
      </w:r>
    </w:p>
    <w:p w14:paraId="577AFFAE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4AFA64E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Why, what is this? Why are you so despondent? </w:t>
      </w:r>
    </w:p>
    <w:p w14:paraId="018BCDFD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B6A199B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 Let me go home! It will be best for you,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nd best for me, if you will let me go. </w:t>
      </w:r>
    </w:p>
    <w:p w14:paraId="60654013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7580C85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Oedipus.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But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to withhold your knowledge! This is wrong, Disloyal to the city of your birth.</w:t>
      </w:r>
    </w:p>
    <w:p w14:paraId="77E50834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878B472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 know that what you say will lead you on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 ruin; therefore, lest the same befall me too...</w:t>
      </w:r>
    </w:p>
    <w:p w14:paraId="39AF2F23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10B034A0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No, by the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gods! Say all you know, for we go down upon our knees, your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suppliants.</w:t>
      </w:r>
    </w:p>
    <w:p w14:paraId="52DF889C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488A222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Because you do not know! I neve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r shall r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eveal my burden—I will not say yours.</w:t>
      </w:r>
    </w:p>
    <w:p w14:paraId="68C0EDE8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4C73CB47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You know, and will not tell us? Do you wish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 ruin Thebes and to destroy us all? </w:t>
      </w:r>
    </w:p>
    <w:p w14:paraId="114A2F26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 </w:t>
      </w:r>
    </w:p>
    <w:p w14:paraId="65FF7BCD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My pain, and yours, will not be caused by me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Why these vain questions?—for I </w:t>
      </w:r>
    </w:p>
    <w:p w14:paraId="153D4DC1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will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not speak.</w:t>
      </w:r>
    </w:p>
    <w:p w14:paraId="6BDC9644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087D8E8A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You villain!—for you would provoke a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stone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anger: you'll not speak, but show yourself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 hard of heart and so inflexible? </w:t>
      </w:r>
    </w:p>
    <w:p w14:paraId="53D203E5" w14:textId="77777777" w:rsid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AEC5823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You heap the blame on me; but what is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yours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y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ou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do not know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—therefore I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am the villain!</w:t>
      </w:r>
    </w:p>
    <w:p w14:paraId="17FDF86E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Oedipus.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who would not be angry, finding that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y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ou treat our people with such cold disdain?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This crafty schemer here, this mountebank,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hose purse alone has eyes, whose art is blind.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—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Come, prophet, show your title! When the Sphinx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c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hanted her music here, why did not you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peak out and save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the city? Yet such a question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as one for augury, not for mother wit.  You were no prophe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 then; your birds, your voice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f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rom Heaven, were dumb.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But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I, who came by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chance, I, knowing nothing, put the Sphinx to flight,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hanks to my wit</w:t>
      </w:r>
    </w:p>
    <w:p w14:paraId="053052E8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—no thanks to divination! 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 now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try to drive me out; you hope 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hen Creon's king to bask in Creon's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favour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You'll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expiate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the curse? Ay, and repent it, b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oth you and your accomplice.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But that you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s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eem old,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I'd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teach you what you gain by treason!</w:t>
      </w:r>
    </w:p>
    <w:p w14:paraId="29E93193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721F9D14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King though you are, I claim the privilege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f equal answer. No, I have the right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;</w:t>
      </w:r>
      <w:proofErr w:type="gramEnd"/>
    </w:p>
    <w:p w14:paraId="41DA0FD0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 am no slave of yours—I serve Apollo,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nd therefore am not listed Creon's man.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Listen</w:t>
      </w:r>
    </w:p>
    <w:p w14:paraId="659D68AA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—since you have taunted me with blindness!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You have your sight, and yet you cannot see</w:t>
      </w:r>
    </w:p>
    <w:p w14:paraId="62C5343F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Where, nor with whom, you live, nor in what horror.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Your parents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—do you know them?  </w:t>
      </w:r>
      <w:proofErr w:type="gramStart"/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O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r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that you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re enemy to your kin, alive or dead?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 that a father's and a mother's curse</w:t>
      </w:r>
    </w:p>
    <w:p w14:paraId="427243B5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s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hall</w:t>
      </w:r>
      <w:proofErr w:type="gramEnd"/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join to drive you headlong out of Thebes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a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nd change the light that now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you see to darkness? Your cries of a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gony, where will they not reach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Where on Cithaeron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will they not re-echo?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When you have learned what meant the marriage-song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hich bore you to an evil haven here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fter so fair a voyage? </w:t>
      </w:r>
      <w:proofErr w:type="gramStart"/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</w:t>
      </w:r>
      <w:proofErr w:type="gramEnd"/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you are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blind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 other horrors, which shall make you one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ith your own children. Therefore, heap your scorn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n Creon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 on me, for no man living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ill meet a doom more terrible than yours.</w:t>
      </w:r>
    </w:p>
    <w:p w14:paraId="349C4308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9C4604C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Oedipus. What? Am I to suffer words like this from him?  Ruin, damnation seize you! Off at once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ut of our sight! Go! Get you whence you came! </w:t>
      </w:r>
    </w:p>
    <w:p w14:paraId="2DAF2E02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484D9DF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Had you not called me, I should not be here. </w:t>
      </w:r>
    </w:p>
    <w:p w14:paraId="67A6FD00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0C44E3A9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had I known that you would talk such folly, I'd not have called you to a house of mine.</w:t>
      </w:r>
    </w:p>
    <w:p w14:paraId="49DE8B22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798C6ECA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To you I see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m a fool, but to your parents, 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 those who did beget you, I was wise.</w:t>
      </w:r>
    </w:p>
    <w:p w14:paraId="1B833A9D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146C5D00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Stop! Who were they? Who were my parents? Tell me! </w:t>
      </w:r>
    </w:p>
    <w:p w14:paraId="1C3872D0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3C9956AD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 This day will show your birth and your destruction.</w:t>
      </w:r>
    </w:p>
    <w:p w14:paraId="619EFEC4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2BA08FD4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You are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too fond of dark obscurities.</w:t>
      </w:r>
    </w:p>
    <w:p w14:paraId="49BA7DB3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12751306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But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do you not excel in reading riddles?</w:t>
      </w:r>
    </w:p>
    <w:p w14:paraId="30677C3C" w14:textId="77777777" w:rsidR="00BE360A" w:rsidRPr="00BE360A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</w:t>
      </w:r>
    </w:p>
    <w:p w14:paraId="0D15E656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Oedipus.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 scorn your taunts; my skill has brought me glory.</w:t>
      </w:r>
    </w:p>
    <w:p w14:paraId="1C32313C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4C9782EB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And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this success brought you to ruin too.</w:t>
      </w:r>
    </w:p>
    <w:p w14:paraId="6B864D15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Oedipus.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 am content, if so I saved this city. </w:t>
      </w:r>
    </w:p>
    <w:p w14:paraId="1A48050F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57F6CF9D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.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Then I will leave you. Come, boy, take my hand. </w:t>
      </w:r>
    </w:p>
    <w:p w14:paraId="32879899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16F5E1E7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Oedipus.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Yes, let him take it. Yo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u are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nothing but Vexation here. 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Begone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, and give me peace!</w:t>
      </w:r>
    </w:p>
    <w:p w14:paraId="71E816DC" w14:textId="77777777" w:rsidR="00FD382C" w:rsidRDefault="00FD382C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FC1DBBF" w14:textId="77777777" w:rsidR="00BE360A" w:rsidRPr="00BE360A" w:rsidRDefault="00BE360A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When I have had my say. No frown of yours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s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hall frighten me; you cannot injure me. 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Here is my message: that man whom you seek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w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ith threats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and proclamations for the death o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f Laius, he is living here; he's thought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o be a foreigner, but shall be found Theban by birth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—and little joy will this b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ring him; when, with his eyesight turned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to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blindness</w:t>
      </w:r>
      <w:proofErr w:type="spellEnd"/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, h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is wealth to beggary, on foreign soil 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with staff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in hand he'll tap his way along,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h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is children with him; and he will be known 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>h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imself to be their father and their brother, The husband of the mother who gave him birth,</w:t>
      </w:r>
      <w:r w:rsidR="00FD382C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</w:t>
      </w:r>
      <w:proofErr w:type="spell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Supplanter</w:t>
      </w:r>
      <w:proofErr w:type="spell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of his father, and his slayer.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—There! Go, and think on this; and if you find </w:t>
      </w:r>
      <w:r w:rsidR="006475D8">
        <w:rPr>
          <w:rFonts w:ascii="Times New Roman" w:eastAsia="Times New Roman" w:hAnsi="Times New Roman" w:cs="Times New Roman"/>
          <w:color w:val="000000"/>
          <w:sz w:val="29"/>
          <w:szCs w:val="29"/>
        </w:rPr>
        <w:t>t</w:t>
      </w:r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hat </w:t>
      </w:r>
      <w:proofErr w:type="gramStart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I'm</w:t>
      </w:r>
      <w:proofErr w:type="gramEnd"/>
      <w:r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deceived, say then—and not before— That I am ignorant in divination.</w:t>
      </w:r>
    </w:p>
    <w:p w14:paraId="7B1828E4" w14:textId="77777777" w:rsidR="006475D8" w:rsidRDefault="006475D8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68E5B26E" w14:textId="77777777" w:rsidR="00BE360A" w:rsidRPr="00BE360A" w:rsidRDefault="006475D8" w:rsidP="00BE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</w:t>
      </w:r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Exeunt severally Oedipus, </w:t>
      </w:r>
      <w:proofErr w:type="spellStart"/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Teiresias</w:t>
      </w:r>
      <w:proofErr w:type="spellEnd"/>
      <w:r w:rsidR="00BE360A" w:rsidRPr="00BE360A">
        <w:rPr>
          <w:rFonts w:ascii="Times New Roman" w:eastAsia="Times New Roman" w:hAnsi="Times New Roman" w:cs="Times New Roman"/>
          <w:color w:val="000000"/>
          <w:sz w:val="29"/>
          <w:szCs w:val="29"/>
        </w:rPr>
        <w:t>, and boy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</w:p>
    <w:p w14:paraId="4EFB0CB0" w14:textId="77777777" w:rsidR="001F3E1B" w:rsidRDefault="006475D8">
      <w:bookmarkStart w:id="0" w:name="_GoBack"/>
      <w:bookmarkEnd w:id="0"/>
    </w:p>
    <w:sectPr w:rsidR="001F3E1B" w:rsidSect="00BE3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0A"/>
    <w:rsid w:val="004F2905"/>
    <w:rsid w:val="006475D8"/>
    <w:rsid w:val="00A957AD"/>
    <w:rsid w:val="00BE360A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400A"/>
  <w15:chartTrackingRefBased/>
  <w15:docId w15:val="{0C60BE8B-C6E6-45C5-9E91-76024A9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30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94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1</cp:revision>
  <dcterms:created xsi:type="dcterms:W3CDTF">2019-03-01T02:01:00Z</dcterms:created>
  <dcterms:modified xsi:type="dcterms:W3CDTF">2019-03-01T02:26:00Z</dcterms:modified>
</cp:coreProperties>
</file>